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9" w14:textId="10484C81"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92692A">
        <w:t>Critical and Cultural Approaches to the Fairytale</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C039DC9"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92692A">
        <w:rPr>
          <w:rFonts w:eastAsia="Times New Roman" w:cs="Times New Roman"/>
          <w:b/>
          <w:szCs w:val="24"/>
        </w:rPr>
        <w:t>ENGL 2247</w:t>
      </w:r>
    </w:p>
    <w:p w14:paraId="43D6665B" w14:textId="77777777" w:rsidR="002D552E" w:rsidRPr="002D552E" w:rsidRDefault="002D552E" w:rsidP="002D552E">
      <w:pPr>
        <w:spacing w:after="0" w:line="240" w:lineRule="auto"/>
        <w:rPr>
          <w:rFonts w:eastAsia="Times New Roman" w:cs="Times New Roman"/>
          <w:b/>
          <w:szCs w:val="24"/>
        </w:rPr>
      </w:pPr>
    </w:p>
    <w:p w14:paraId="43D6665C" w14:textId="339D3868" w:rsidR="002D552E" w:rsidRPr="002D552E" w:rsidRDefault="0092692A"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w:t>
      </w:r>
      <w:r w:rsidR="0060269F">
        <w:rPr>
          <w:rFonts w:eastAsia="Times New Roman" w:cs="Times New Roman"/>
          <w:b/>
          <w:szCs w:val="24"/>
        </w:rPr>
        <w:t xml:space="preserve"> </w:t>
      </w:r>
      <w:r>
        <w:rPr>
          <w:rFonts w:eastAsia="Times New Roman" w:cs="Times New Roman"/>
          <w:b/>
          <w:szCs w:val="24"/>
        </w:rPr>
        <w:t>ENGL 1101</w:t>
      </w:r>
      <w:r w:rsidR="002D552E" w:rsidRPr="002D552E">
        <w:rPr>
          <w:rFonts w:eastAsia="Times New Roman" w:cs="Times New Roman"/>
          <w:b/>
          <w:szCs w:val="24"/>
        </w:rPr>
        <w:tab/>
      </w:r>
      <w:r w:rsidR="002D552E" w:rsidRPr="002D552E">
        <w:rPr>
          <w:rFonts w:eastAsia="Times New Roman" w:cs="Times New Roman"/>
          <w:b/>
          <w:szCs w:val="24"/>
        </w:rPr>
        <w:tab/>
      </w:r>
      <w:r w:rsidR="002D552E"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0EBD6D7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92692A">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92692A">
        <w:rPr>
          <w:rFonts w:eastAsia="Times New Roman" w:cs="Times New Roman"/>
          <w:b/>
          <w:szCs w:val="24"/>
        </w:rPr>
        <w:t>3</w:t>
      </w:r>
    </w:p>
    <w:p w14:paraId="43D66661" w14:textId="2B2A0D25"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w:t>
      </w:r>
      <w:r w:rsidR="0060269F">
        <w:rPr>
          <w:rFonts w:eastAsia="Times New Roman" w:cs="Times New Roman"/>
          <w:b/>
          <w:szCs w:val="24"/>
        </w:rPr>
        <w:tab/>
      </w:r>
      <w:r w:rsidR="0060269F">
        <w:rPr>
          <w:rFonts w:eastAsia="Times New Roman" w:cs="Times New Roman"/>
          <w:b/>
          <w:szCs w:val="24"/>
        </w:rPr>
        <w:tab/>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2DA29EA6" w:rsidR="002D552E" w:rsidRPr="0092692A"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38408715" w14:textId="77777777" w:rsidR="0092692A" w:rsidRPr="0092692A" w:rsidRDefault="0092692A" w:rsidP="0092692A">
      <w:pPr>
        <w:spacing w:after="0" w:line="240" w:lineRule="auto"/>
        <w:ind w:left="720"/>
        <w:rPr>
          <w:rFonts w:eastAsia="Times New Roman" w:cs="Times New Roman"/>
          <w:szCs w:val="24"/>
        </w:rPr>
      </w:pPr>
      <w:r w:rsidRPr="0092692A">
        <w:rPr>
          <w:rFonts w:eastAsia="Times New Roman" w:cs="Times New Roman"/>
          <w:szCs w:val="24"/>
        </w:rPr>
        <w:t>This course will examine the cultural history of and examine critical approaches to fairy tales, with particular attention paid to the fairy tales of Germany and the Brothers Grimm. The course examines the cultural significance of the original texts, works to develop critical responses to the texts, and actively examines the connections between the original tales and the forms of fairytales being told and created today.</w:t>
      </w: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173E8BC" w:rsidR="002D552E" w:rsidRDefault="002D552E" w:rsidP="002D552E">
      <w:pPr>
        <w:spacing w:after="0" w:line="240" w:lineRule="auto"/>
        <w:rPr>
          <w:rFonts w:eastAsia="Times New Roman" w:cs="Times New Roman"/>
          <w:b/>
          <w:szCs w:val="24"/>
        </w:rPr>
      </w:pPr>
    </w:p>
    <w:p w14:paraId="731D2972" w14:textId="77777777" w:rsidR="0092692A" w:rsidRPr="0092692A" w:rsidRDefault="0092692A" w:rsidP="0092692A">
      <w:pPr>
        <w:widowControl w:val="0"/>
        <w:numPr>
          <w:ilvl w:val="0"/>
          <w:numId w:val="2"/>
        </w:numPr>
        <w:autoSpaceDE w:val="0"/>
        <w:autoSpaceDN w:val="0"/>
        <w:adjustRightInd w:val="0"/>
        <w:spacing w:after="0" w:line="240" w:lineRule="auto"/>
        <w:contextualSpacing/>
        <w:rPr>
          <w:rFonts w:eastAsia="Calibri" w:cs="Times New Roman"/>
          <w:color w:val="000000"/>
          <w:szCs w:val="24"/>
        </w:rPr>
      </w:pPr>
      <w:r w:rsidRPr="0092692A">
        <w:rPr>
          <w:rFonts w:eastAsia="Calibri" w:cs="Times New Roman"/>
          <w:color w:val="000000"/>
          <w:szCs w:val="24"/>
        </w:rPr>
        <w:t>The ability to analyze, interpret, and write critically about a select number of classic fairytales.</w:t>
      </w:r>
    </w:p>
    <w:p w14:paraId="40CBE530" w14:textId="77777777" w:rsidR="0092692A" w:rsidRPr="0092692A" w:rsidRDefault="0092692A" w:rsidP="0092692A">
      <w:pPr>
        <w:autoSpaceDE w:val="0"/>
        <w:autoSpaceDN w:val="0"/>
        <w:adjustRightInd w:val="0"/>
        <w:spacing w:after="0" w:line="240" w:lineRule="auto"/>
        <w:ind w:left="1080"/>
        <w:contextualSpacing/>
        <w:rPr>
          <w:rFonts w:eastAsia="Calibri" w:cs="Times New Roman"/>
          <w:color w:val="000000"/>
          <w:szCs w:val="24"/>
        </w:rPr>
      </w:pPr>
    </w:p>
    <w:p w14:paraId="69243621" w14:textId="77777777" w:rsidR="0092692A" w:rsidRPr="0092692A" w:rsidRDefault="0092692A" w:rsidP="0092692A">
      <w:pPr>
        <w:widowControl w:val="0"/>
        <w:numPr>
          <w:ilvl w:val="0"/>
          <w:numId w:val="2"/>
        </w:numPr>
        <w:autoSpaceDE w:val="0"/>
        <w:autoSpaceDN w:val="0"/>
        <w:adjustRightInd w:val="0"/>
        <w:spacing w:after="0" w:line="240" w:lineRule="auto"/>
        <w:contextualSpacing/>
        <w:rPr>
          <w:rFonts w:eastAsia="Calibri" w:cs="Times New Roman"/>
          <w:color w:val="000000"/>
          <w:szCs w:val="24"/>
        </w:rPr>
      </w:pPr>
      <w:r w:rsidRPr="0092692A">
        <w:rPr>
          <w:rFonts w:eastAsia="Calibri" w:cs="Times New Roman"/>
          <w:color w:val="000000"/>
          <w:szCs w:val="24"/>
        </w:rPr>
        <w:t>Critical skills in reading and writing about literature and poetry.</w:t>
      </w:r>
    </w:p>
    <w:p w14:paraId="2D3D8C12" w14:textId="77777777" w:rsidR="0092692A" w:rsidRPr="0092692A" w:rsidRDefault="0092692A" w:rsidP="0092692A">
      <w:pPr>
        <w:widowControl w:val="0"/>
        <w:numPr>
          <w:ilvl w:val="0"/>
          <w:numId w:val="2"/>
        </w:numPr>
        <w:autoSpaceDE w:val="0"/>
        <w:autoSpaceDN w:val="0"/>
        <w:adjustRightInd w:val="0"/>
        <w:spacing w:after="0" w:line="240" w:lineRule="auto"/>
        <w:contextualSpacing/>
        <w:rPr>
          <w:rFonts w:eastAsia="Times New Roman" w:cs="Times New Roman"/>
          <w:szCs w:val="24"/>
        </w:rPr>
      </w:pPr>
      <w:r w:rsidRPr="0092692A">
        <w:rPr>
          <w:rFonts w:eastAsia="Calibri" w:cs="Times New Roman"/>
          <w:color w:val="000000"/>
          <w:szCs w:val="24"/>
        </w:rPr>
        <w:t xml:space="preserve"> </w:t>
      </w:r>
      <w:r w:rsidRPr="0092692A">
        <w:rPr>
          <w:rFonts w:eastAsia="Times New Roman" w:cs="Times New Roman"/>
          <w:szCs w:val="24"/>
        </w:rPr>
        <w:t>Knowledge of the history of the changing roles of fairytales in Western culture.</w:t>
      </w:r>
    </w:p>
    <w:p w14:paraId="2D336096" w14:textId="77777777" w:rsidR="0092692A" w:rsidRPr="0092692A" w:rsidRDefault="0092692A" w:rsidP="0092692A">
      <w:pPr>
        <w:widowControl w:val="0"/>
        <w:autoSpaceDE w:val="0"/>
        <w:autoSpaceDN w:val="0"/>
        <w:adjustRightInd w:val="0"/>
        <w:spacing w:after="0" w:line="240" w:lineRule="auto"/>
        <w:rPr>
          <w:rFonts w:eastAsia="Times New Roman" w:cs="Times New Roman"/>
          <w:szCs w:val="24"/>
        </w:rPr>
      </w:pPr>
    </w:p>
    <w:p w14:paraId="270D305D" w14:textId="77777777" w:rsidR="0092692A" w:rsidRPr="0092692A" w:rsidRDefault="0092692A" w:rsidP="0092692A">
      <w:pPr>
        <w:widowControl w:val="0"/>
        <w:numPr>
          <w:ilvl w:val="0"/>
          <w:numId w:val="2"/>
        </w:numPr>
        <w:autoSpaceDE w:val="0"/>
        <w:autoSpaceDN w:val="0"/>
        <w:adjustRightInd w:val="0"/>
        <w:spacing w:after="0" w:line="240" w:lineRule="auto"/>
        <w:contextualSpacing/>
        <w:rPr>
          <w:rFonts w:eastAsia="Times New Roman" w:cs="Times New Roman"/>
          <w:szCs w:val="24"/>
        </w:rPr>
      </w:pPr>
      <w:r w:rsidRPr="0092692A">
        <w:rPr>
          <w:rFonts w:eastAsia="Times New Roman" w:cs="Times New Roman"/>
          <w:szCs w:val="24"/>
        </w:rPr>
        <w:t xml:space="preserve"> An ability to analyze a specific work and construct a critical and argumentative response to it. </w:t>
      </w:r>
    </w:p>
    <w:p w14:paraId="40051968" w14:textId="77777777" w:rsidR="0092692A" w:rsidRPr="0092692A" w:rsidRDefault="0092692A" w:rsidP="0092692A">
      <w:pPr>
        <w:widowControl w:val="0"/>
        <w:autoSpaceDE w:val="0"/>
        <w:autoSpaceDN w:val="0"/>
        <w:adjustRightInd w:val="0"/>
        <w:spacing w:after="0" w:line="240" w:lineRule="auto"/>
        <w:ind w:firstLine="720"/>
        <w:rPr>
          <w:rFonts w:eastAsia="Times New Roman" w:cs="Times New Roman"/>
          <w:szCs w:val="24"/>
        </w:rPr>
      </w:pPr>
    </w:p>
    <w:p w14:paraId="1EAC7869" w14:textId="77777777" w:rsidR="0092692A" w:rsidRPr="0092692A" w:rsidRDefault="0092692A" w:rsidP="0092692A">
      <w:pPr>
        <w:widowControl w:val="0"/>
        <w:numPr>
          <w:ilvl w:val="0"/>
          <w:numId w:val="2"/>
        </w:numPr>
        <w:autoSpaceDE w:val="0"/>
        <w:autoSpaceDN w:val="0"/>
        <w:adjustRightInd w:val="0"/>
        <w:spacing w:after="0" w:line="240" w:lineRule="auto"/>
        <w:rPr>
          <w:rFonts w:eastAsia="Times New Roman" w:cs="Times New Roman"/>
          <w:szCs w:val="24"/>
        </w:rPr>
      </w:pPr>
      <w:r w:rsidRPr="0092692A">
        <w:rPr>
          <w:rFonts w:eastAsia="Times New Roman" w:cs="Times New Roman"/>
          <w:szCs w:val="24"/>
        </w:rPr>
        <w:t xml:space="preserve"> A knowledge of basic modes of literary criticism and an ability to apply them.</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6458161D" w14:textId="46D52A9C" w:rsidR="0092692A" w:rsidRPr="0092692A" w:rsidRDefault="00931E3B" w:rsidP="0092692A">
      <w:pPr>
        <w:pStyle w:val="ListParagraph"/>
        <w:numPr>
          <w:ilvl w:val="0"/>
          <w:numId w:val="1"/>
        </w:numPr>
        <w:rPr>
          <w:rFonts w:eastAsia="SimSun" w:cs="Mangal"/>
          <w:i/>
          <w:kern w:val="1"/>
          <w:szCs w:val="24"/>
          <w:lang w:eastAsia="zh-CN" w:bidi="hi-IN"/>
        </w:rPr>
      </w:pPr>
      <w:r w:rsidRPr="0092692A">
        <w:rPr>
          <w:rFonts w:eastAsia="Times New Roman" w:cs="Times New Roman"/>
          <w:b/>
          <w:szCs w:val="24"/>
        </w:rPr>
        <w:t>ADOPTED TEXT(S)*:</w:t>
      </w:r>
      <w:r w:rsidRPr="0092692A">
        <w:rPr>
          <w:rFonts w:eastAsia="SimSun" w:cs="Mangal"/>
          <w:i/>
          <w:kern w:val="1"/>
          <w:szCs w:val="24"/>
          <w:lang w:eastAsia="zh-CN" w:bidi="hi-IN"/>
        </w:rPr>
        <w:t xml:space="preserve"> </w:t>
      </w:r>
    </w:p>
    <w:p w14:paraId="04957E55" w14:textId="2E67EF67" w:rsidR="0092692A" w:rsidRPr="0092692A" w:rsidRDefault="0092692A" w:rsidP="0092692A">
      <w:pPr>
        <w:ind w:firstLine="720"/>
        <w:rPr>
          <w:rFonts w:eastAsia="Times New Roman" w:cs="Times New Roman"/>
          <w:szCs w:val="24"/>
        </w:rPr>
      </w:pPr>
      <w:r w:rsidRPr="0092692A">
        <w:rPr>
          <w:rFonts w:eastAsia="Times New Roman" w:cs="Times New Roman"/>
          <w:i/>
          <w:szCs w:val="24"/>
        </w:rPr>
        <w:t>The Classic Fairy Tales (Norton Critical Editions) 1998</w:t>
      </w:r>
      <w:r w:rsidRPr="0092692A">
        <w:rPr>
          <w:rFonts w:eastAsia="Times New Roman" w:cs="Times New Roman"/>
          <w:szCs w:val="24"/>
        </w:rPr>
        <w:t xml:space="preserve"> </w:t>
      </w:r>
    </w:p>
    <w:p w14:paraId="761C4317" w14:textId="77777777" w:rsidR="0092692A" w:rsidRPr="0092692A" w:rsidRDefault="0092692A" w:rsidP="0092692A">
      <w:pPr>
        <w:spacing w:after="0" w:line="240" w:lineRule="auto"/>
        <w:ind w:firstLine="720"/>
        <w:rPr>
          <w:rFonts w:eastAsia="Times New Roman" w:cs="Times New Roman"/>
          <w:szCs w:val="24"/>
        </w:rPr>
      </w:pPr>
      <w:r w:rsidRPr="0092692A">
        <w:rPr>
          <w:rFonts w:eastAsia="Times New Roman" w:cs="Times New Roman"/>
          <w:szCs w:val="24"/>
        </w:rPr>
        <w:t>Edited by. Maria Tatar</w:t>
      </w:r>
    </w:p>
    <w:p w14:paraId="3546BCBF" w14:textId="77777777" w:rsidR="0092692A" w:rsidRPr="0092692A" w:rsidRDefault="0092692A" w:rsidP="0092692A">
      <w:pPr>
        <w:spacing w:after="0" w:line="240" w:lineRule="auto"/>
        <w:ind w:firstLine="720"/>
        <w:rPr>
          <w:rFonts w:eastAsia="Times New Roman" w:cs="Times New Roman"/>
          <w:szCs w:val="24"/>
        </w:rPr>
      </w:pPr>
      <w:r w:rsidRPr="0092692A">
        <w:rPr>
          <w:rFonts w:eastAsia="Times New Roman" w:cs="Times New Roman"/>
          <w:szCs w:val="24"/>
        </w:rPr>
        <w:t>W.W. Norton, Publisher</w:t>
      </w:r>
    </w:p>
    <w:p w14:paraId="43D6666A" w14:textId="11858A14" w:rsidR="002D552E" w:rsidRPr="0092692A" w:rsidRDefault="0092692A" w:rsidP="0092692A">
      <w:pPr>
        <w:spacing w:after="0" w:line="240" w:lineRule="auto"/>
        <w:ind w:firstLine="720"/>
        <w:rPr>
          <w:rFonts w:eastAsia="Times New Roman" w:cs="Times New Roman"/>
          <w:szCs w:val="24"/>
        </w:rPr>
      </w:pPr>
      <w:r w:rsidRPr="0092692A">
        <w:rPr>
          <w:rFonts w:eastAsia="Times New Roman" w:cs="Times New Roman"/>
          <w:szCs w:val="24"/>
        </w:rPr>
        <w:t>ISBN: 978-0-393-97277-1</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2D5F0042"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3099B0DB" w14:textId="07018F36" w:rsidR="0092692A" w:rsidRPr="002D552E" w:rsidRDefault="0092692A" w:rsidP="0092692A">
      <w:pPr>
        <w:pStyle w:val="ListParagraph"/>
        <w:spacing w:after="0" w:line="240" w:lineRule="auto"/>
        <w:rPr>
          <w:rFonts w:eastAsia="Times New Roman" w:cs="Times New Roman"/>
          <w:b/>
          <w:szCs w:val="24"/>
        </w:rPr>
      </w:pPr>
      <w:r>
        <w:rPr>
          <w:rFonts w:eastAsia="Times New Roman" w:cs="Times New Roman"/>
          <w:b/>
          <w:szCs w:val="24"/>
        </w:rPr>
        <w:t>None</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3D666A3" w14:textId="350CD971" w:rsidR="002D552E" w:rsidRDefault="0092692A" w:rsidP="002D552E">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Reading Quizzes:</w:t>
      </w:r>
      <w:r w:rsidR="00975DBA">
        <w:rPr>
          <w:rFonts w:eastAsia="Times New Roman" w:cs="Times New Roman"/>
          <w:szCs w:val="24"/>
        </w:rPr>
        <w:t xml:space="preserve"> 20</w:t>
      </w:r>
      <w:r>
        <w:rPr>
          <w:rFonts w:eastAsia="Times New Roman" w:cs="Times New Roman"/>
          <w:szCs w:val="24"/>
        </w:rPr>
        <w:t>%</w:t>
      </w:r>
    </w:p>
    <w:p w14:paraId="4C648637" w14:textId="37A2837F" w:rsidR="0092692A" w:rsidRDefault="0092692A" w:rsidP="002D552E">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Class Participation and Discussion: 15%</w:t>
      </w:r>
    </w:p>
    <w:p w14:paraId="709B5DD9" w14:textId="056A6844" w:rsidR="0092692A" w:rsidRDefault="0092692A" w:rsidP="002D552E">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Attendance: 5%</w:t>
      </w:r>
    </w:p>
    <w:p w14:paraId="5E2EAD14" w14:textId="000B2814" w:rsidR="00975DBA" w:rsidRDefault="00975DBA" w:rsidP="002D552E">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Essays: 30%</w:t>
      </w:r>
    </w:p>
    <w:p w14:paraId="470D3D5D" w14:textId="181D84FE" w:rsidR="00975DBA" w:rsidRPr="0092692A" w:rsidRDefault="00975DBA" w:rsidP="002D552E">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Exams: 30%</w:t>
      </w: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342ECBF4" w14:textId="77777777" w:rsidR="00975DBA" w:rsidRDefault="00975DBA" w:rsidP="0092692A">
      <w:pPr>
        <w:pStyle w:val="ListParagraph"/>
        <w:jc w:val="both"/>
      </w:pPr>
    </w:p>
    <w:p w14:paraId="32E28612" w14:textId="3281AF4C" w:rsidR="0092692A" w:rsidRPr="00BA5F7D" w:rsidRDefault="0092692A" w:rsidP="0092692A">
      <w:pPr>
        <w:pStyle w:val="ListParagraph"/>
        <w:jc w:val="both"/>
      </w:pPr>
      <w:r w:rsidRPr="005254B9">
        <w:t>Classes will consist of lectures, class discussions, small group projects, v</w:t>
      </w:r>
      <w:r>
        <w:t>ideos, outside assignments</w:t>
      </w:r>
      <w:r w:rsidRPr="005254B9">
        <w:t xml:space="preserve"> and supplemental materials.</w:t>
      </w:r>
      <w:r>
        <w:t xml:space="preserve"> I</w:t>
      </w:r>
      <w:r w:rsidRPr="005254B9">
        <w:t xml:space="preserve">nteractive class discussion is encouraged and staying current on reading assignments necessary to be able to </w:t>
      </w:r>
      <w:r>
        <w:t xml:space="preserve">actively </w:t>
      </w:r>
      <w:r w:rsidRPr="005254B9">
        <w:t>participate in class discussions.</w:t>
      </w:r>
      <w:r>
        <w:t xml:space="preserve"> There may also be a 9 day trip to Germany.</w:t>
      </w:r>
    </w:p>
    <w:p w14:paraId="43D666A6" w14:textId="77777777" w:rsidR="002D552E" w:rsidRDefault="002D552E" w:rsidP="0092692A">
      <w:pPr>
        <w:widowControl w:val="0"/>
        <w:autoSpaceDE w:val="0"/>
        <w:autoSpaceDN w:val="0"/>
        <w:adjustRightInd w:val="0"/>
        <w:spacing w:after="0" w:line="240" w:lineRule="auto"/>
        <w:ind w:left="720"/>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32E10273" w:rsidR="002D552E" w:rsidRDefault="0051463C" w:rsidP="003656D3">
      <w:pPr>
        <w:widowControl w:val="0"/>
        <w:autoSpaceDE w:val="0"/>
        <w:autoSpaceDN w:val="0"/>
        <w:adjustRightInd w:val="0"/>
        <w:spacing w:after="0" w:line="240" w:lineRule="auto"/>
        <w:ind w:left="720"/>
        <w:rPr>
          <w:b/>
          <w:i/>
          <w:szCs w:val="24"/>
        </w:rPr>
      </w:pPr>
      <w:r>
        <w:rPr>
          <w:b/>
          <w:i/>
          <w:szCs w:val="24"/>
        </w:rPr>
        <w:t>(</w:t>
      </w:r>
      <w:r w:rsidRPr="0051463C">
        <w:rPr>
          <w:b/>
          <w:i/>
          <w:szCs w:val="24"/>
        </w:rPr>
        <w:t>Insert sample course outline with learning objectives tied to assignments / topics.</w:t>
      </w:r>
      <w:r>
        <w:rPr>
          <w:b/>
          <w:i/>
          <w:szCs w:val="24"/>
        </w:rPr>
        <w:t>)</w:t>
      </w:r>
    </w:p>
    <w:p w14:paraId="28B7F40A" w14:textId="77777777" w:rsidR="00975DBA" w:rsidRPr="00975DBA" w:rsidRDefault="00975DBA" w:rsidP="00975DBA">
      <w:pPr>
        <w:spacing w:after="0" w:line="240" w:lineRule="auto"/>
        <w:ind w:firstLine="720"/>
        <w:rPr>
          <w:rFonts w:eastAsia="Times New Roman" w:cs="Times New Roman"/>
          <w:b/>
          <w:szCs w:val="24"/>
        </w:rPr>
      </w:pPr>
      <w:r w:rsidRPr="00975DBA">
        <w:rPr>
          <w:rFonts w:eastAsia="Times New Roman" w:cs="Times New Roman"/>
          <w:b/>
          <w:szCs w:val="24"/>
        </w:rPr>
        <w:t>Week 1 &amp; 2:</w:t>
      </w:r>
    </w:p>
    <w:p w14:paraId="3419E712"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Thirty-One Functions</w:t>
      </w:r>
    </w:p>
    <w:p w14:paraId="60C2634C"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Propp’s Dramatis Personae</w:t>
      </w:r>
    </w:p>
    <w:p w14:paraId="1C683892"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INTRODUCTION: Little Red Riding Hood</w:t>
      </w:r>
    </w:p>
    <w:p w14:paraId="654F0A56"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The Story of Grandmother</w:t>
      </w:r>
    </w:p>
    <w:p w14:paraId="244C6228"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Charles Perrault, Little Red Riding Hood</w:t>
      </w:r>
    </w:p>
    <w:p w14:paraId="215E5500"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lastRenderedPageBreak/>
        <w:t>Brothers Grimm, Little Red Cap</w:t>
      </w:r>
    </w:p>
    <w:p w14:paraId="3AEFAAE1" w14:textId="77777777" w:rsidR="00975DBA" w:rsidRPr="00975DBA" w:rsidRDefault="00975DBA" w:rsidP="00975DBA">
      <w:pPr>
        <w:spacing w:after="0" w:line="240" w:lineRule="auto"/>
        <w:ind w:left="720"/>
        <w:rPr>
          <w:rFonts w:eastAsia="Times New Roman" w:cs="Times New Roman"/>
          <w:szCs w:val="24"/>
        </w:rPr>
      </w:pPr>
      <w:r w:rsidRPr="00975DBA">
        <w:rPr>
          <w:rFonts w:eastAsia="Times New Roman" w:cs="Times New Roman"/>
          <w:szCs w:val="24"/>
        </w:rPr>
        <w:t>Zohar Shavit, The Concept of Childhood and Children’s Folktales: Test    Case―“Little Red Riding Hood”</w:t>
      </w:r>
    </w:p>
    <w:p w14:paraId="177B5754"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Roald Dahl, Little Red Riding Hood and the Wolf</w:t>
      </w:r>
    </w:p>
    <w:p w14:paraId="71D1DFF8" w14:textId="4DD19093" w:rsid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Roald Dahl, The Three Little Pigs</w:t>
      </w:r>
    </w:p>
    <w:p w14:paraId="7BA42480" w14:textId="3B32FBB7" w:rsidR="00975DBA" w:rsidRPr="00975DBA" w:rsidRDefault="00975DBA" w:rsidP="00975DBA">
      <w:pPr>
        <w:spacing w:after="0" w:line="240" w:lineRule="auto"/>
        <w:ind w:firstLine="720"/>
        <w:rPr>
          <w:rFonts w:eastAsia="Times New Roman" w:cs="Times New Roman"/>
          <w:szCs w:val="24"/>
        </w:rPr>
      </w:pPr>
      <w:r>
        <w:rPr>
          <w:rFonts w:eastAsia="Times New Roman" w:cs="Times New Roman"/>
          <w:szCs w:val="24"/>
        </w:rPr>
        <w:t>LOs Met: 1, 2, 3, 4, 5.</w:t>
      </w:r>
    </w:p>
    <w:p w14:paraId="1B8A1E9D" w14:textId="77777777" w:rsidR="00975DBA" w:rsidRPr="00975DBA" w:rsidRDefault="00975DBA" w:rsidP="00975DBA">
      <w:pPr>
        <w:spacing w:after="0" w:line="240" w:lineRule="auto"/>
        <w:ind w:firstLine="720"/>
        <w:rPr>
          <w:rFonts w:eastAsia="Times New Roman" w:cs="Times New Roman"/>
          <w:szCs w:val="24"/>
        </w:rPr>
      </w:pPr>
    </w:p>
    <w:p w14:paraId="1CC527B5" w14:textId="77777777" w:rsidR="00975DBA" w:rsidRPr="00975DBA" w:rsidRDefault="00975DBA" w:rsidP="00975DBA">
      <w:pPr>
        <w:spacing w:after="0" w:line="240" w:lineRule="auto"/>
        <w:ind w:firstLine="720"/>
        <w:rPr>
          <w:rFonts w:eastAsia="Times New Roman" w:cs="Times New Roman"/>
          <w:b/>
          <w:szCs w:val="24"/>
        </w:rPr>
      </w:pPr>
      <w:r w:rsidRPr="00975DBA">
        <w:rPr>
          <w:rFonts w:eastAsia="Times New Roman" w:cs="Times New Roman"/>
          <w:b/>
          <w:szCs w:val="24"/>
        </w:rPr>
        <w:t>Week 3 &amp; 4</w:t>
      </w:r>
    </w:p>
    <w:p w14:paraId="529106D8"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Jack Zipes, Breaking the Disney Spell</w:t>
      </w:r>
    </w:p>
    <w:p w14:paraId="20C0803C"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INTRODUCTION: Beauty and the Beast</w:t>
      </w:r>
    </w:p>
    <w:p w14:paraId="140449A1"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Jeanne-Marie Leprince de Beaumont, Beauty and the Beast</w:t>
      </w:r>
    </w:p>
    <w:p w14:paraId="03895213"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Giovanni Francesco Straparola, The Pig King</w:t>
      </w:r>
    </w:p>
    <w:p w14:paraId="461E594D"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Brothers Grimm, The Frog King, or Iron Heinrich</w:t>
      </w:r>
    </w:p>
    <w:p w14:paraId="1554B3DF" w14:textId="256AB717" w:rsid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Angela Carter, The Tiger’s Bride</w:t>
      </w:r>
    </w:p>
    <w:p w14:paraId="09FEBCDC" w14:textId="22724A3F" w:rsidR="00975DBA" w:rsidRDefault="00975DBA" w:rsidP="00975DBA">
      <w:pPr>
        <w:spacing w:after="0" w:line="240" w:lineRule="auto"/>
        <w:ind w:firstLine="720"/>
        <w:rPr>
          <w:rFonts w:eastAsia="Times New Roman" w:cs="Times New Roman"/>
          <w:szCs w:val="24"/>
        </w:rPr>
      </w:pPr>
      <w:r>
        <w:rPr>
          <w:rFonts w:eastAsia="Times New Roman" w:cs="Times New Roman"/>
          <w:szCs w:val="24"/>
        </w:rPr>
        <w:t>LOs Met: 1, 2, 3, 4, 5.</w:t>
      </w:r>
    </w:p>
    <w:p w14:paraId="4E408932" w14:textId="77777777" w:rsidR="00975DBA" w:rsidRPr="00975DBA" w:rsidRDefault="00975DBA" w:rsidP="00975DBA">
      <w:pPr>
        <w:spacing w:after="0" w:line="240" w:lineRule="auto"/>
        <w:ind w:firstLine="720"/>
        <w:rPr>
          <w:rFonts w:eastAsia="Times New Roman" w:cs="Times New Roman"/>
          <w:szCs w:val="24"/>
        </w:rPr>
      </w:pPr>
    </w:p>
    <w:p w14:paraId="6D851DC4" w14:textId="77777777" w:rsidR="00975DBA" w:rsidRPr="00975DBA" w:rsidRDefault="00975DBA" w:rsidP="00975DBA">
      <w:pPr>
        <w:spacing w:after="0" w:line="240" w:lineRule="auto"/>
        <w:ind w:firstLine="720"/>
        <w:rPr>
          <w:rFonts w:eastAsia="Times New Roman" w:cs="Times New Roman"/>
          <w:szCs w:val="24"/>
        </w:rPr>
      </w:pPr>
    </w:p>
    <w:p w14:paraId="26D3EB68" w14:textId="77777777" w:rsidR="00975DBA" w:rsidRPr="00975DBA" w:rsidRDefault="00975DBA" w:rsidP="00975DBA">
      <w:pPr>
        <w:spacing w:after="0" w:line="240" w:lineRule="auto"/>
        <w:ind w:firstLine="720"/>
        <w:rPr>
          <w:rFonts w:eastAsia="Times New Roman" w:cs="Times New Roman"/>
          <w:b/>
          <w:szCs w:val="24"/>
        </w:rPr>
      </w:pPr>
      <w:r w:rsidRPr="00975DBA">
        <w:rPr>
          <w:rFonts w:eastAsia="Times New Roman" w:cs="Times New Roman"/>
          <w:b/>
          <w:szCs w:val="24"/>
        </w:rPr>
        <w:t>Week 5 &amp; 6</w:t>
      </w:r>
    </w:p>
    <w:p w14:paraId="2AFAAA5B"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Sandra M. Gilbert and Susan Gubar, [Snow White and Her Wicked Stepmother]</w:t>
      </w:r>
    </w:p>
    <w:p w14:paraId="6D663A06"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INTRODUCTION: Snow White</w:t>
      </w:r>
    </w:p>
    <w:p w14:paraId="05CCF7A3"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Giambattista Basile, The Young Slave</w:t>
      </w:r>
    </w:p>
    <w:p w14:paraId="2344DAA5"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Brothers Grimm, Snow White</w:t>
      </w:r>
    </w:p>
    <w:p w14:paraId="2384A8C9" w14:textId="328196A1" w:rsid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Anne Sexton, Snow White and the Seven Dwarfs</w:t>
      </w:r>
    </w:p>
    <w:p w14:paraId="307C5F87" w14:textId="1B92E83E" w:rsidR="00975DBA" w:rsidRPr="00975DBA" w:rsidRDefault="00975DBA" w:rsidP="00975DBA">
      <w:pPr>
        <w:spacing w:after="0" w:line="240" w:lineRule="auto"/>
        <w:ind w:firstLine="720"/>
        <w:rPr>
          <w:rFonts w:eastAsia="Times New Roman" w:cs="Times New Roman"/>
          <w:szCs w:val="24"/>
        </w:rPr>
      </w:pPr>
      <w:r>
        <w:rPr>
          <w:rFonts w:eastAsia="Times New Roman" w:cs="Times New Roman"/>
          <w:szCs w:val="24"/>
        </w:rPr>
        <w:t>LOs Met: 1, 2, 3, 4, 5.</w:t>
      </w:r>
    </w:p>
    <w:p w14:paraId="334BED61" w14:textId="77777777" w:rsidR="00975DBA" w:rsidRPr="00975DBA" w:rsidRDefault="00975DBA" w:rsidP="00975DBA">
      <w:pPr>
        <w:spacing w:after="0" w:line="240" w:lineRule="auto"/>
        <w:ind w:firstLine="720"/>
        <w:rPr>
          <w:rFonts w:eastAsia="Times New Roman" w:cs="Times New Roman"/>
          <w:szCs w:val="24"/>
        </w:rPr>
      </w:pPr>
    </w:p>
    <w:p w14:paraId="02DE6B39" w14:textId="77777777" w:rsidR="00975DBA" w:rsidRPr="00975DBA" w:rsidRDefault="00975DBA" w:rsidP="00975DBA">
      <w:pPr>
        <w:spacing w:after="0" w:line="240" w:lineRule="auto"/>
        <w:ind w:firstLine="720"/>
        <w:rPr>
          <w:rFonts w:eastAsia="Times New Roman" w:cs="Times New Roman"/>
          <w:b/>
          <w:szCs w:val="24"/>
        </w:rPr>
      </w:pPr>
      <w:r w:rsidRPr="00975DBA">
        <w:rPr>
          <w:rFonts w:eastAsia="Times New Roman" w:cs="Times New Roman"/>
          <w:b/>
          <w:szCs w:val="24"/>
        </w:rPr>
        <w:t>Week 7 &amp; 8</w:t>
      </w:r>
    </w:p>
    <w:p w14:paraId="29C41A0A" w14:textId="77777777" w:rsidR="00975DBA" w:rsidRPr="00975DBA" w:rsidRDefault="00975DBA" w:rsidP="00975DBA">
      <w:pPr>
        <w:spacing w:after="0" w:line="240" w:lineRule="auto"/>
        <w:ind w:firstLine="720"/>
        <w:rPr>
          <w:rFonts w:eastAsia="Times New Roman" w:cs="Times New Roman"/>
          <w:b/>
          <w:szCs w:val="24"/>
        </w:rPr>
      </w:pPr>
      <w:r w:rsidRPr="00975DBA">
        <w:rPr>
          <w:rFonts w:eastAsia="Times New Roman" w:cs="Times New Roman"/>
          <w:b/>
          <w:szCs w:val="24"/>
        </w:rPr>
        <w:t>Review and Mid-Term Exam</w:t>
      </w:r>
    </w:p>
    <w:p w14:paraId="6327AB2E" w14:textId="77777777" w:rsidR="00975DBA" w:rsidRPr="00975DBA" w:rsidRDefault="00975DBA" w:rsidP="00975DBA">
      <w:pPr>
        <w:spacing w:after="0" w:line="240" w:lineRule="auto"/>
        <w:ind w:firstLine="720"/>
        <w:rPr>
          <w:rFonts w:eastAsia="Times New Roman" w:cs="Times New Roman"/>
          <w:b/>
          <w:szCs w:val="24"/>
        </w:rPr>
      </w:pPr>
      <w:r w:rsidRPr="00975DBA">
        <w:rPr>
          <w:rFonts w:eastAsia="Times New Roman" w:cs="Times New Roman"/>
          <w:b/>
          <w:szCs w:val="24"/>
        </w:rPr>
        <w:t>Paper 1 Due</w:t>
      </w:r>
    </w:p>
    <w:p w14:paraId="03DEE160"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Marina Warner, The Old Wives’ Tale</w:t>
      </w:r>
    </w:p>
    <w:p w14:paraId="1878D54D"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INTRODUCTION: Cinderella</w:t>
      </w:r>
    </w:p>
    <w:p w14:paraId="6E9BB201"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Charles Perrault, Donkeyskin</w:t>
      </w:r>
    </w:p>
    <w:p w14:paraId="6608B1B1"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Brothers Grimm, Cinderella</w:t>
      </w:r>
    </w:p>
    <w:p w14:paraId="7695D1B4" w14:textId="6A178137" w:rsid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Joseph Jacobs, Catskin</w:t>
      </w:r>
    </w:p>
    <w:p w14:paraId="22C505FB" w14:textId="59F3EDDC" w:rsidR="00975DBA" w:rsidRPr="00975DBA" w:rsidRDefault="00975DBA" w:rsidP="00975DBA">
      <w:pPr>
        <w:spacing w:after="0" w:line="240" w:lineRule="auto"/>
        <w:ind w:firstLine="720"/>
        <w:rPr>
          <w:rFonts w:eastAsia="Times New Roman" w:cs="Times New Roman"/>
          <w:szCs w:val="24"/>
        </w:rPr>
      </w:pPr>
      <w:r>
        <w:rPr>
          <w:rFonts w:eastAsia="Times New Roman" w:cs="Times New Roman"/>
          <w:szCs w:val="24"/>
        </w:rPr>
        <w:t>LOs Met: 1, 2, 3, 4, 5.</w:t>
      </w:r>
    </w:p>
    <w:p w14:paraId="6C9AD0A3" w14:textId="77777777" w:rsidR="00975DBA" w:rsidRPr="00975DBA" w:rsidRDefault="00975DBA" w:rsidP="00975DBA">
      <w:pPr>
        <w:spacing w:after="0" w:line="240" w:lineRule="auto"/>
        <w:ind w:firstLine="720"/>
        <w:rPr>
          <w:rFonts w:eastAsia="Times New Roman" w:cs="Times New Roman"/>
          <w:szCs w:val="24"/>
        </w:rPr>
      </w:pPr>
    </w:p>
    <w:p w14:paraId="0A42ECF0" w14:textId="77777777" w:rsidR="00975DBA" w:rsidRPr="00975DBA" w:rsidRDefault="00975DBA" w:rsidP="00975DBA">
      <w:pPr>
        <w:spacing w:after="0" w:line="240" w:lineRule="auto"/>
        <w:ind w:firstLine="720"/>
        <w:rPr>
          <w:rFonts w:eastAsia="Times New Roman" w:cs="Times New Roman"/>
          <w:b/>
          <w:szCs w:val="24"/>
        </w:rPr>
      </w:pPr>
      <w:r w:rsidRPr="00975DBA">
        <w:rPr>
          <w:rFonts w:eastAsia="Times New Roman" w:cs="Times New Roman"/>
          <w:b/>
          <w:szCs w:val="24"/>
        </w:rPr>
        <w:t xml:space="preserve"> Week 9 &amp; 10</w:t>
      </w:r>
    </w:p>
    <w:p w14:paraId="44886012"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Karen E. Rowe, To Spin a Yarn: The Female Voice in Folklore and Fairy Tale</w:t>
      </w:r>
    </w:p>
    <w:p w14:paraId="3EDA64D0"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Robert Darnton, Peasants Tell Tales: The Meaning of Mother Goose</w:t>
      </w:r>
    </w:p>
    <w:p w14:paraId="5B5A43F8"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INTRODUCTION: Bluebeard</w:t>
      </w:r>
    </w:p>
    <w:p w14:paraId="30EE7B14"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Charles Perrault, Bluebeard</w:t>
      </w:r>
    </w:p>
    <w:p w14:paraId="47F47D04"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Brothers Grimm, Fitcher’s Bird</w:t>
      </w:r>
    </w:p>
    <w:p w14:paraId="096CD8A0"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Brother’s Grimm, The Robber Bridegroom</w:t>
      </w:r>
    </w:p>
    <w:p w14:paraId="2FBF2142"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Margaret Atwood, Bluebeard’s Egg</w:t>
      </w:r>
    </w:p>
    <w:p w14:paraId="526B9E1E" w14:textId="198B3381" w:rsid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Maria Tatar, Sex and Violence: The Hard Core of Fairy Tales</w:t>
      </w:r>
    </w:p>
    <w:p w14:paraId="0C438DFE" w14:textId="0420CA8E" w:rsidR="00975DBA" w:rsidRPr="00975DBA" w:rsidRDefault="00975DBA" w:rsidP="00975DBA">
      <w:pPr>
        <w:spacing w:after="0" w:line="240" w:lineRule="auto"/>
        <w:ind w:firstLine="720"/>
        <w:rPr>
          <w:rFonts w:eastAsia="Times New Roman" w:cs="Times New Roman"/>
          <w:szCs w:val="24"/>
        </w:rPr>
      </w:pPr>
      <w:r>
        <w:rPr>
          <w:rFonts w:eastAsia="Times New Roman" w:cs="Times New Roman"/>
          <w:szCs w:val="24"/>
        </w:rPr>
        <w:t>LOs Met: 1, 2, 3, 4, 5.</w:t>
      </w:r>
    </w:p>
    <w:p w14:paraId="059DC722" w14:textId="77777777" w:rsidR="00975DBA" w:rsidRPr="00975DBA" w:rsidRDefault="00975DBA" w:rsidP="00975DBA">
      <w:pPr>
        <w:spacing w:after="0" w:line="240" w:lineRule="auto"/>
        <w:ind w:firstLine="720"/>
        <w:rPr>
          <w:rFonts w:eastAsia="Times New Roman" w:cs="Times New Roman"/>
          <w:b/>
          <w:szCs w:val="24"/>
        </w:rPr>
      </w:pPr>
    </w:p>
    <w:p w14:paraId="10ED1BDA" w14:textId="77777777" w:rsidR="00975DBA" w:rsidRPr="00975DBA" w:rsidRDefault="00975DBA" w:rsidP="00975DBA">
      <w:pPr>
        <w:spacing w:after="0" w:line="240" w:lineRule="auto"/>
        <w:ind w:firstLine="720"/>
        <w:rPr>
          <w:rFonts w:eastAsia="Times New Roman" w:cs="Times New Roman"/>
          <w:b/>
          <w:szCs w:val="24"/>
        </w:rPr>
      </w:pPr>
      <w:r w:rsidRPr="00975DBA">
        <w:rPr>
          <w:rFonts w:eastAsia="Times New Roman" w:cs="Times New Roman"/>
          <w:b/>
          <w:szCs w:val="24"/>
        </w:rPr>
        <w:t>Week 11 &amp; 12</w:t>
      </w:r>
    </w:p>
    <w:p w14:paraId="73522C05"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INTRODUCTION: Hansel and Gretel</w:t>
      </w:r>
    </w:p>
    <w:p w14:paraId="326FB401"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Bruno Bettelheim, [The Struggle for Meaning]</w:t>
      </w:r>
    </w:p>
    <w:p w14:paraId="02594B55"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Brothers Grimm, Hansel and Gretel</w:t>
      </w:r>
    </w:p>
    <w:p w14:paraId="36AB9B80"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Brothers Grimm, The Juniper Tree</w:t>
      </w:r>
    </w:p>
    <w:p w14:paraId="70794A00"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Charles Perrault, Little Thumbling</w:t>
      </w:r>
    </w:p>
    <w:p w14:paraId="7818E44C" w14:textId="002440B9" w:rsid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Bruno Bettelheim, “Hansel and Gretel”</w:t>
      </w:r>
    </w:p>
    <w:p w14:paraId="09D3B082" w14:textId="33114E5B" w:rsidR="00975DBA" w:rsidRPr="00975DBA" w:rsidRDefault="00975DBA" w:rsidP="00975DBA">
      <w:pPr>
        <w:spacing w:after="0" w:line="240" w:lineRule="auto"/>
        <w:ind w:firstLine="720"/>
        <w:rPr>
          <w:rFonts w:eastAsia="Times New Roman" w:cs="Times New Roman"/>
          <w:szCs w:val="24"/>
        </w:rPr>
      </w:pPr>
      <w:r>
        <w:rPr>
          <w:rFonts w:eastAsia="Times New Roman" w:cs="Times New Roman"/>
          <w:szCs w:val="24"/>
        </w:rPr>
        <w:t>LOs Met: 1, 2, 3, 4, 5.</w:t>
      </w:r>
    </w:p>
    <w:p w14:paraId="6DFB3304" w14:textId="77777777" w:rsidR="00975DBA" w:rsidRPr="00975DBA" w:rsidRDefault="00975DBA" w:rsidP="00975DBA">
      <w:pPr>
        <w:spacing w:after="0" w:line="240" w:lineRule="auto"/>
        <w:ind w:firstLine="720"/>
        <w:rPr>
          <w:rFonts w:eastAsia="Times New Roman" w:cs="Times New Roman"/>
          <w:szCs w:val="24"/>
        </w:rPr>
      </w:pPr>
    </w:p>
    <w:p w14:paraId="58E10096" w14:textId="77777777" w:rsidR="00975DBA" w:rsidRPr="00975DBA" w:rsidRDefault="00975DBA" w:rsidP="00975DBA">
      <w:pPr>
        <w:spacing w:after="0" w:line="240" w:lineRule="auto"/>
        <w:ind w:firstLine="720"/>
        <w:rPr>
          <w:rFonts w:eastAsia="Times New Roman" w:cs="Times New Roman"/>
          <w:b/>
          <w:szCs w:val="24"/>
        </w:rPr>
      </w:pPr>
      <w:r w:rsidRPr="00975DBA">
        <w:rPr>
          <w:rFonts w:eastAsia="Times New Roman" w:cs="Times New Roman"/>
          <w:b/>
          <w:szCs w:val="24"/>
        </w:rPr>
        <w:t>Week 13 &amp; 14</w:t>
      </w:r>
    </w:p>
    <w:p w14:paraId="4AE05621" w14:textId="77777777" w:rsidR="00975DBA" w:rsidRPr="00975DBA" w:rsidRDefault="00975DBA" w:rsidP="00975DBA">
      <w:pPr>
        <w:spacing w:after="0" w:line="240" w:lineRule="auto"/>
        <w:ind w:left="720"/>
        <w:rPr>
          <w:rFonts w:eastAsia="Times New Roman" w:cs="Times New Roman"/>
          <w:szCs w:val="24"/>
        </w:rPr>
      </w:pPr>
      <w:r w:rsidRPr="00975DBA">
        <w:rPr>
          <w:rFonts w:eastAsia="Times New Roman" w:cs="Times New Roman"/>
          <w:szCs w:val="24"/>
        </w:rPr>
        <w:t>Donald Haase, Yours, Mine, or Ours? Perrault, the Brothers Grimm, and the Ownership of Fairy Tales</w:t>
      </w:r>
    </w:p>
    <w:p w14:paraId="1B550F73"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INTRODUCTION: Hans Christian Andersen</w:t>
      </w:r>
    </w:p>
    <w:p w14:paraId="293E71FD"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The Little Mermaid</w:t>
      </w:r>
    </w:p>
    <w:p w14:paraId="5BA7CE20"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The Little Match Girl</w:t>
      </w:r>
    </w:p>
    <w:p w14:paraId="4F9B8BF3" w14:textId="77777777" w:rsidR="00975DBA" w:rsidRP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The Girl Who Trod on the Loaf</w:t>
      </w:r>
    </w:p>
    <w:p w14:paraId="1D54B974" w14:textId="1E8A08A6" w:rsidR="00975DBA" w:rsidRDefault="00975DBA" w:rsidP="00975DBA">
      <w:pPr>
        <w:spacing w:after="0" w:line="240" w:lineRule="auto"/>
        <w:ind w:firstLine="720"/>
        <w:rPr>
          <w:rFonts w:eastAsia="Times New Roman" w:cs="Times New Roman"/>
          <w:szCs w:val="24"/>
        </w:rPr>
      </w:pPr>
      <w:r w:rsidRPr="00975DBA">
        <w:rPr>
          <w:rFonts w:eastAsia="Times New Roman" w:cs="Times New Roman"/>
          <w:szCs w:val="24"/>
        </w:rPr>
        <w:t>The Red Shoes</w:t>
      </w:r>
    </w:p>
    <w:p w14:paraId="307A8539" w14:textId="05E722AC" w:rsidR="00975DBA" w:rsidRPr="00975DBA" w:rsidRDefault="00975DBA" w:rsidP="00975DBA">
      <w:pPr>
        <w:spacing w:after="0" w:line="240" w:lineRule="auto"/>
        <w:ind w:firstLine="720"/>
        <w:rPr>
          <w:rFonts w:eastAsia="Times New Roman" w:cs="Times New Roman"/>
          <w:szCs w:val="24"/>
        </w:rPr>
      </w:pPr>
      <w:r>
        <w:rPr>
          <w:rFonts w:eastAsia="Times New Roman" w:cs="Times New Roman"/>
          <w:szCs w:val="24"/>
        </w:rPr>
        <w:t>LOs Met: 1, 2, 3, 4, 5.</w:t>
      </w:r>
    </w:p>
    <w:p w14:paraId="565B5841" w14:textId="77777777" w:rsidR="00975DBA" w:rsidRPr="00975DBA" w:rsidRDefault="00975DBA" w:rsidP="00975DBA">
      <w:pPr>
        <w:spacing w:after="0" w:line="240" w:lineRule="auto"/>
        <w:ind w:firstLine="720"/>
        <w:rPr>
          <w:rFonts w:eastAsia="Times New Roman" w:cs="Times New Roman"/>
          <w:szCs w:val="24"/>
        </w:rPr>
      </w:pPr>
    </w:p>
    <w:p w14:paraId="09558989" w14:textId="77777777" w:rsidR="00975DBA" w:rsidRPr="00975DBA" w:rsidRDefault="00975DBA" w:rsidP="00975DBA">
      <w:pPr>
        <w:spacing w:after="0" w:line="240" w:lineRule="auto"/>
        <w:ind w:firstLine="720"/>
        <w:rPr>
          <w:rFonts w:eastAsia="Times New Roman" w:cs="Times New Roman"/>
          <w:b/>
          <w:szCs w:val="24"/>
        </w:rPr>
      </w:pPr>
      <w:r w:rsidRPr="00975DBA">
        <w:rPr>
          <w:rFonts w:eastAsia="Times New Roman" w:cs="Times New Roman"/>
          <w:b/>
          <w:szCs w:val="24"/>
        </w:rPr>
        <w:t>Week 15</w:t>
      </w:r>
    </w:p>
    <w:p w14:paraId="318A1108" w14:textId="77777777" w:rsidR="00975DBA" w:rsidRPr="00975DBA" w:rsidRDefault="00975DBA" w:rsidP="00975DBA">
      <w:pPr>
        <w:spacing w:after="0" w:line="240" w:lineRule="auto"/>
        <w:ind w:firstLine="720"/>
        <w:rPr>
          <w:rFonts w:eastAsia="Times New Roman" w:cs="Times New Roman"/>
          <w:b/>
          <w:szCs w:val="24"/>
        </w:rPr>
      </w:pPr>
      <w:r w:rsidRPr="00975DBA">
        <w:rPr>
          <w:rFonts w:eastAsia="Times New Roman" w:cs="Times New Roman"/>
          <w:b/>
          <w:szCs w:val="24"/>
        </w:rPr>
        <w:t>Review and Final Exam</w:t>
      </w:r>
    </w:p>
    <w:p w14:paraId="18BC2598" w14:textId="77777777" w:rsidR="00975DBA" w:rsidRPr="00975DBA" w:rsidRDefault="00975DBA" w:rsidP="00975DBA">
      <w:pPr>
        <w:spacing w:after="0" w:line="240" w:lineRule="auto"/>
        <w:ind w:firstLine="720"/>
        <w:rPr>
          <w:rFonts w:eastAsia="Times New Roman" w:cs="Times New Roman"/>
          <w:b/>
          <w:szCs w:val="24"/>
        </w:rPr>
      </w:pPr>
      <w:r w:rsidRPr="00975DBA">
        <w:rPr>
          <w:rFonts w:eastAsia="Times New Roman" w:cs="Times New Roman"/>
          <w:b/>
          <w:szCs w:val="24"/>
        </w:rPr>
        <w:t>Final Paper Due</w:t>
      </w:r>
    </w:p>
    <w:p w14:paraId="7D27CF63" w14:textId="77777777" w:rsidR="00975DBA" w:rsidRPr="00975DBA" w:rsidRDefault="00975DBA" w:rsidP="003656D3">
      <w:pPr>
        <w:widowControl w:val="0"/>
        <w:autoSpaceDE w:val="0"/>
        <w:autoSpaceDN w:val="0"/>
        <w:adjustRightInd w:val="0"/>
        <w:spacing w:after="0" w:line="240" w:lineRule="auto"/>
        <w:ind w:left="720"/>
        <w:rPr>
          <w:rFonts w:eastAsia="Times New Roman" w:cs="Times New Roman"/>
          <w:b/>
          <w:szCs w:val="24"/>
        </w:rPr>
      </w:pP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77777777"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2D552E" w:rsidRPr="00E87FB6">
        <w:rPr>
          <w:rFonts w:eastAsia="Times New Roman" w:cs="Times New Roman"/>
          <w:b/>
          <w:szCs w:val="24"/>
        </w:rPr>
        <w:t>DISABILITIES:</w:t>
      </w:r>
      <w:r>
        <w:rPr>
          <w:rFonts w:eastAsia="Times New Roman" w:cs="Times New Roman"/>
          <w:b/>
          <w:szCs w:val="24"/>
        </w:rPr>
        <w:t>*</w:t>
      </w:r>
      <w:r w:rsidR="002D552E" w:rsidRPr="00E87FB6">
        <w:rPr>
          <w:rFonts w:eastAsia="Times New Roman" w:cs="Times New Roman"/>
          <w:szCs w:val="24"/>
        </w:rPr>
        <w:t xml:space="preserve"> </w:t>
      </w:r>
    </w:p>
    <w:p w14:paraId="3A3D4E06" w14:textId="77777777" w:rsidR="00A138F5" w:rsidRDefault="00A138F5" w:rsidP="00A138F5">
      <w:pPr>
        <w:pStyle w:val="ListParagraph"/>
        <w:spacing w:after="0" w:line="240" w:lineRule="auto"/>
        <w:ind w:left="0"/>
        <w:rPr>
          <w:rFonts w:eastAsia="Times New Roman" w:cs="Times New Roman"/>
          <w:szCs w:val="24"/>
        </w:rPr>
      </w:pPr>
    </w:p>
    <w:p w14:paraId="43D666AF" w14:textId="3061790A" w:rsidR="002D552E" w:rsidRDefault="002D552E" w:rsidP="00A138F5">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sidR="00A138F5">
        <w:rPr>
          <w:rFonts w:eastAsia="Times New Roman" w:cs="Times New Roman"/>
          <w:szCs w:val="24"/>
        </w:rPr>
        <w:t>ies may contact the Disability</w:t>
      </w:r>
      <w:r w:rsidRPr="00E87FB6">
        <w:rPr>
          <w:rFonts w:eastAsia="Times New Roman" w:cs="Times New Roman"/>
          <w:szCs w:val="24"/>
        </w:rPr>
        <w:t xml:space="preserve"> Service</w:t>
      </w:r>
      <w:r w:rsidR="00A138F5">
        <w:rPr>
          <w:rFonts w:eastAsia="Times New Roman" w:cs="Times New Roman"/>
          <w:szCs w:val="24"/>
        </w:rPr>
        <w:t>s</w:t>
      </w:r>
      <w:r w:rsidRPr="00E87FB6">
        <w:rPr>
          <w:rFonts w:eastAsia="Times New Roman" w:cs="Times New Roman"/>
          <w:szCs w:val="24"/>
        </w:rPr>
        <w:t xml:space="preserve"> Office, Central Campus, at 800-628-7722 or 937-393-3431.</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7A1D6" w14:textId="77777777" w:rsidR="008A024D" w:rsidRDefault="008A024D" w:rsidP="002D552E">
      <w:pPr>
        <w:spacing w:after="0" w:line="240" w:lineRule="auto"/>
      </w:pPr>
      <w:r>
        <w:separator/>
      </w:r>
    </w:p>
  </w:endnote>
  <w:endnote w:type="continuationSeparator" w:id="0">
    <w:p w14:paraId="3CF94B59" w14:textId="77777777" w:rsidR="008A024D" w:rsidRDefault="008A024D"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4F7D5" w14:textId="77777777" w:rsidR="008A024D" w:rsidRDefault="008A024D" w:rsidP="002D552E">
      <w:pPr>
        <w:spacing w:after="0" w:line="240" w:lineRule="auto"/>
      </w:pPr>
      <w:r>
        <w:separator/>
      </w:r>
    </w:p>
  </w:footnote>
  <w:footnote w:type="continuationSeparator" w:id="0">
    <w:p w14:paraId="70D5FAC8" w14:textId="77777777" w:rsidR="008A024D" w:rsidRDefault="008A024D"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59F0EC40" w:rsidR="006B0B4B" w:rsidRPr="00D9546F" w:rsidRDefault="0060269F" w:rsidP="006B0B4B">
    <w:pPr>
      <w:pStyle w:val="NoSpacing"/>
      <w:rPr>
        <w:b/>
        <w:sz w:val="20"/>
        <w:szCs w:val="20"/>
      </w:rPr>
    </w:pPr>
    <w:r>
      <w:rPr>
        <w:b/>
        <w:sz w:val="20"/>
        <w:szCs w:val="20"/>
      </w:rPr>
      <w:t>ENGL 2247 – Critical and Cultural Approaches to the Fairytale</w:t>
    </w:r>
  </w:p>
  <w:p w14:paraId="43D666BC" w14:textId="657CA0FA"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791E38">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91E38">
      <w:rPr>
        <w:b/>
        <w:bCs/>
        <w:noProof/>
      </w:rPr>
      <w:t>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CF502C0" w:rsidR="007D595B" w:rsidRPr="000071FE" w:rsidRDefault="007D595B" w:rsidP="007D595B">
    <w:pPr>
      <w:pStyle w:val="Header"/>
    </w:pPr>
    <w:r w:rsidRPr="00D9546F">
      <w:rPr>
        <w:b/>
        <w:sz w:val="20"/>
        <w:szCs w:val="20"/>
      </w:rPr>
      <w:t xml:space="preserve">Curriculum Committee – </w:t>
    </w:r>
    <w:r w:rsidR="0060269F">
      <w:rPr>
        <w:b/>
        <w:sz w:val="20"/>
        <w:szCs w:val="20"/>
      </w:rPr>
      <w:t>April 2022</w:t>
    </w:r>
  </w:p>
  <w:p w14:paraId="0B623F1C" w14:textId="31D6B329" w:rsidR="007D595B" w:rsidRPr="00D9546F" w:rsidRDefault="0092692A" w:rsidP="007D595B">
    <w:pPr>
      <w:pStyle w:val="NoSpacing"/>
      <w:rPr>
        <w:b/>
        <w:sz w:val="20"/>
        <w:szCs w:val="20"/>
      </w:rPr>
    </w:pPr>
    <w:r>
      <w:rPr>
        <w:b/>
        <w:sz w:val="20"/>
        <w:szCs w:val="20"/>
      </w:rPr>
      <w:t>ENGL 2247</w:t>
    </w:r>
    <w:r w:rsidR="00FC2862">
      <w:rPr>
        <w:b/>
        <w:sz w:val="20"/>
        <w:szCs w:val="20"/>
      </w:rPr>
      <w:t xml:space="preserve"> – </w:t>
    </w:r>
    <w:r>
      <w:rPr>
        <w:b/>
        <w:sz w:val="20"/>
        <w:szCs w:val="20"/>
      </w:rPr>
      <w:t>Critical and Cultural Approaches to the Fairytale</w:t>
    </w:r>
  </w:p>
  <w:p w14:paraId="0661D6D7" w14:textId="218C6AA6"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791E38">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91E38">
      <w:rPr>
        <w:b/>
        <w:bCs/>
        <w:noProof/>
      </w:rPr>
      <w:t>1</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3E3F"/>
    <w:multiLevelType w:val="hybridMultilevel"/>
    <w:tmpl w:val="A3AC9CAE"/>
    <w:lvl w:ilvl="0" w:tplc="5314BF4A">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73B6BBA"/>
    <w:multiLevelType w:val="hybridMultilevel"/>
    <w:tmpl w:val="A8E87C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121C38"/>
    <w:rsid w:val="002D552E"/>
    <w:rsid w:val="003656D3"/>
    <w:rsid w:val="004D1743"/>
    <w:rsid w:val="0051463C"/>
    <w:rsid w:val="00561C9D"/>
    <w:rsid w:val="005A1847"/>
    <w:rsid w:val="0060269F"/>
    <w:rsid w:val="006B0B4B"/>
    <w:rsid w:val="00762822"/>
    <w:rsid w:val="00791E38"/>
    <w:rsid w:val="007D595B"/>
    <w:rsid w:val="008A024D"/>
    <w:rsid w:val="0092692A"/>
    <w:rsid w:val="00931E3B"/>
    <w:rsid w:val="00945FDC"/>
    <w:rsid w:val="00975DBA"/>
    <w:rsid w:val="00A138F5"/>
    <w:rsid w:val="00D1718E"/>
    <w:rsid w:val="00D94AB7"/>
    <w:rsid w:val="00E75D32"/>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infopath/2007/PartnerControls"/>
    <ds:schemaRef ds:uri="http://www.w3.org/XML/1998/namespace"/>
    <ds:schemaRef ds:uri="http://schemas.microsoft.com/office/2006/metadata/properties"/>
    <ds:schemaRef ds:uri="http://purl.org/dc/dcmitype/"/>
    <ds:schemaRef ds:uri="132472af-f9e1-4726-b37e-9932a1871910"/>
    <ds:schemaRef ds:uri="http://purl.org/dc/elements/1.1/"/>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843</Words>
  <Characters>4807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2022-04-27T18:41:00Z</dcterms:created>
  <dcterms:modified xsi:type="dcterms:W3CDTF">2022-04-27T18:41:00Z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